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B9" w:rsidRDefault="005509B9" w:rsidP="005509B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Памятка родителям по профилактике</w:t>
      </w:r>
    </w:p>
    <w:p w:rsidR="005509B9" w:rsidRDefault="005509B9" w:rsidP="005509B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и предупреждению употребления несовершеннолетними наркотических и других </w:t>
      </w:r>
      <w:proofErr w:type="spellStart"/>
      <w:r w:rsidRPr="005509B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психоактивных</w:t>
      </w:r>
      <w:proofErr w:type="spellEnd"/>
      <w:r w:rsidRPr="005509B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веществ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Последние годы для России, употребление несовершеннолетними наркотических и других </w:t>
      </w:r>
      <w:proofErr w:type="spell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психоактвных</w:t>
      </w:r>
      <w:proofErr w:type="spell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веществ, превратилось в проблему, представляющую серьѐзную угрозу для здоровья подрастающего поколения.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видим неуклонное омоложение наркомании, впервые подростки начинают употреблять наркотические средства и психотропные вещества в возрасте от 14-25 лет. Иногда – и раньше.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 причинами потребления несовершеннолетними наркотиков могут являться: употребление их ради так называемого любопытства; желание казаться более взрослыми или быть похожими на них; одним из способов обратить на себя внимание родителей. Кроме того, поводом для вовлечения детей в незаконный оборот наркотических средств и психотропных веществ может послужить и отсутствие занятости, неорганизованность досуга несовершеннолетнего (кружки, секции и т.д.).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Ниже приведены некоторые рекомендации, при соблюдении которых возможно уберечь ребѐнка не только от употребления наркотиков, но и спиртных напитков.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Рекомендации.</w:t>
      </w:r>
    </w:p>
    <w:p w:rsidR="005509B9" w:rsidRPr="005509B9" w:rsidRDefault="005509B9" w:rsidP="005509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первую очередь между родителями и ребѐнком должны выстроиться доверительные отношения, несмотря на занятость и усталость после работы, необходимо ежедневно общаться с ребѐнком, так как общение – это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</w:t>
      </w:r>
      <w:proofErr w:type="gram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Вашему</w:t>
      </w:r>
      <w:proofErr w:type="gram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ребѐнку?</w:t>
      </w:r>
    </w:p>
    <w:p w:rsidR="005509B9" w:rsidRPr="005509B9" w:rsidRDefault="005509B9" w:rsidP="005509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Постарайтесь выслушивать друг друга, а именно точку зрения ребѐнка, не подвергать еѐ жѐсткой критике. Старайтесь в том или ином случае поставить себя на его место с целью понять его позицию, так как подростку часто кажется, что его проблемы никто и никогда не понимал. Важно дать понять ребѐнку, что он может обратиться к Вам в любой момент, когда это действительно необходимо. Данное поведение с Вашей стороны позволит почувствовать подростку Вашу заинтересованность в его судьбе.</w:t>
      </w:r>
    </w:p>
    <w:p w:rsidR="005509B9" w:rsidRPr="005509B9" w:rsidRDefault="005509B9" w:rsidP="005509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возможности старайтесь как можно больше проводить времени с ребѐнком. Очень важно, когда родители умеют вместе заниматься спортом, музыкой, иным способом устраивать с ребѐнком совместный досуг. Для ребѐнка важно иметь интересы, которые будут самым действенным средством защиты от наркотиков и спиртных напитков.</w:t>
      </w:r>
    </w:p>
    <w:p w:rsidR="005509B9" w:rsidRPr="005509B9" w:rsidRDefault="005509B9" w:rsidP="005509B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Помните, что Ваш ребѐнок уникален. При этом</w:t>
      </w:r>
      <w:proofErr w:type="gram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любой ребѐнок хочет чувствовать себя значимым, особенным и нужным. Помогайте своему ребѐнку развить положительные качества и в дальнейшем опираться на них. В случае возникновения конфликтной ситуации не кричите, постарайтесь разговаривать с ним в спокойном тоне, объяснить неправоту его действий (поступков) их последствия (можно привести примеры из жизненного опыта). Избегайте насмешливого или снисходительного тона.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lastRenderedPageBreak/>
        <w:t>Симптомы употребления наркотических веществ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Определить, употребляет ли Ваш ребѐнок наркотики или нет, достаточно сложно, особенно, если ребѐнок потребил наркотическое средство в первый раз или употребляет периодически. Важно сделать правильные выводы и учитывать, что некоторые признаки могут появляться совершенно по другой причине.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И </w:t>
      </w:r>
      <w:proofErr w:type="gramStart"/>
      <w:r w:rsidRPr="005509B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вс</w:t>
      </w:r>
      <w:proofErr w:type="gramEnd"/>
      <w:r w:rsidRPr="005509B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ѐ же стоит насторожиться, если проявляются: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Физиологические признаки: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 </w:t>
      </w: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бледность или покраснение кожи;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расширенные или суженные зрачки, покрасневшие или мутные глаза;</w:t>
      </w:r>
    </w:p>
    <w:p w:rsidR="005509B9" w:rsidRPr="005509B9" w:rsidRDefault="005509B9" w:rsidP="005509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несвязная, замедленная или ускоренная речь;</w:t>
      </w:r>
    </w:p>
    <w:p w:rsidR="005509B9" w:rsidRPr="005509B9" w:rsidRDefault="005509B9" w:rsidP="005509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плохая координация движений (пошатывание или спотыкание);</w:t>
      </w:r>
    </w:p>
    <w:p w:rsidR="005509B9" w:rsidRPr="005509B9" w:rsidRDefault="005509B9" w:rsidP="005509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резкие скачки артериального давления.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Поведенческие признаки: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-беспричинное возбуждение, вялость;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нарастающее безразличие ко всему, ухудшение памяти, внимания;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уходы из дома, прогулы в учебном заведении по непонятным причинам;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болезненная реакция на критику, частая смена настроения;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избегание общения с людьми, с которыми раньше были близки;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снижение успеваемости в учѐбе;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постоянные просьбы дать денег;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пропажа из дома ценностей;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частые телефонные звонки, использование жаргона, секретные разговоры;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самоизоляция, уход от участия в делах, которые раньше были интересны;</w:t>
      </w:r>
    </w:p>
    <w:p w:rsidR="005509B9" w:rsidRPr="005509B9" w:rsidRDefault="005509B9" w:rsidP="005509B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неопрятность внешнего вида.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Очевидные признаки:</w:t>
      </w:r>
    </w:p>
    <w:p w:rsidR="005509B9" w:rsidRPr="005509B9" w:rsidRDefault="005509B9" w:rsidP="005509B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следы от уколов (вдоль магистральных сосудов на изгибах рук, между пальцев), порезы, синяки;</w:t>
      </w:r>
    </w:p>
    <w:p w:rsidR="005509B9" w:rsidRPr="005509B9" w:rsidRDefault="005509B9" w:rsidP="005509B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бумажки и денежные купюры, </w:t>
      </w:r>
      <w:proofErr w:type="gram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</w:t>
      </w:r>
      <w:proofErr w:type="gram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ѐрнутые в трубочки;</w:t>
      </w:r>
    </w:p>
    <w:p w:rsidR="005509B9" w:rsidRPr="005509B9" w:rsidRDefault="005509B9" w:rsidP="005509B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закопчѐнные ложки, фольга;</w:t>
      </w:r>
    </w:p>
    <w:p w:rsidR="005509B9" w:rsidRPr="005509B9" w:rsidRDefault="005509B9" w:rsidP="005509B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капсулы, пузырьки, жестяные банки;</w:t>
      </w:r>
    </w:p>
    <w:p w:rsidR="005509B9" w:rsidRPr="005509B9" w:rsidRDefault="005509B9" w:rsidP="005509B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пластиковые бутылки с прожженными отверстиями;</w:t>
      </w:r>
    </w:p>
    <w:p w:rsidR="005509B9" w:rsidRPr="005509B9" w:rsidRDefault="005509B9" w:rsidP="005509B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пачки лекарств снотворного либо успокоительного действия;</w:t>
      </w:r>
    </w:p>
    <w:p w:rsidR="005509B9" w:rsidRPr="005509B9" w:rsidRDefault="005509B9" w:rsidP="005509B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папиросы в пачках из-под сигарет.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Ваш ребѐнок стал употреблять наркотические средства, психотропные вещества не старайтесь собственными силами решить данную проблему, не кричите на него и не скандальте с ним.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Незамедлительно обратитесь к квалифицированным специалистам: наркологам, психологам и другим специалистам, которыми будет оказана необходимая консультативная и лечебно-реабилитационная помощь.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Фактор семьи и родительского воспитания может оказывать на пристрастие подростка к наркотикам как прямое, так и косвенное воздействие.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самом деле, если отец унижает своего сына, бьет его, - такой стиль родительского "воспитания" самым прямым образом заставляет подростка искать вне семьи   понимания,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общения, возможности проявить себя. И если среди приятелей подростка окажутся пристрастившиеся к наркотикам, скорее всего, и он последует примеру своих друзей.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и внешние, социально-экономические факторы, например, такие как недостаточная организация досуга подростков, действует через посредство семейного фактора. Так, плохое финансирования спортивных, технических, художественных секций и студий  резко ограничило число занимающихся в них школьников. Многие подростки оказались предоставленными сами себе, улице, и, в первую очередь, пострадали подростки из неблагополучных семей. Эти семьи не предоставили подросткам психологической защиты в сложной социально-психологической ситуации.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чем же состоят нарушения отношений родителей к своему ребенку, которые делают его психологически менее защищенным?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Прежде, чем рассматривать эти нарушения, следует ввести понятие гармоничных родительских отношений к подростку. И сделать это целесообразно по следующим причинам. При гармоничных отношениях отсутствуют внутрисемейные причины приобщения подростка к наркотикам. </w:t>
      </w:r>
      <w:proofErr w:type="gram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proofErr w:type="gram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кроме того, семья с гармоничными  родительскими отношениями имеет высокую устойчивость к </w:t>
      </w:r>
      <w:proofErr w:type="spell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внесемейным</w:t>
      </w:r>
      <w:proofErr w:type="spell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факторам - например, влиянию асоциальных уличных подростковых компаний, употребляющих наркотики.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Опираясь на практический опыт педагогов, психологов и психотерапевтов, гармоничные родительские отношения можно описать так:</w:t>
      </w:r>
    </w:p>
    <w:p w:rsidR="005509B9" w:rsidRPr="005509B9" w:rsidRDefault="005509B9" w:rsidP="005509B9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тепло и нежно относятся к своему ребенку, эмоционально принимая его;</w:t>
      </w:r>
    </w:p>
    <w:p w:rsidR="005509B9" w:rsidRPr="005509B9" w:rsidRDefault="005509B9" w:rsidP="005509B9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понимают возрастные особенности подростка, как поддержать его в трудной ситуации;</w:t>
      </w:r>
    </w:p>
    <w:p w:rsidR="005509B9" w:rsidRPr="005509B9" w:rsidRDefault="005509B9" w:rsidP="005509B9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авторитетны для подростка, серьезно воспринимают его интересы и живут с ним в атмосфере сотрудничества.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Приведенное описание представляют собой как бы идеальные ответы на вопросы,  которые родитель может задать себе об отношениях со своим ребенком: "Что я чувствую?", "Что я думаю?", "Что я делаю?". Конечно, при условии, что ответы будут даны искренне.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отношения родителей к подростку не всегда гармоничны. И чем больше степень дисгармонии отношений, тем выше степень риска приобщения подростка к наркотикам. Можно выделить 3 формы нарушения родительских отношений в семьях, где подростки имели первый опыт употребления наркотиков:</w:t>
      </w:r>
    </w:p>
    <w:p w:rsidR="005509B9" w:rsidRPr="005509B9" w:rsidRDefault="005509B9" w:rsidP="005509B9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Первая форма - жестокость в общении с подростком.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Семьи данной категории неоднородны. Враждебная агрессия проявляется через физическое насилие, словесные оскорбления и унижения; инструментальная агрессия - через воспитание подростка "в ежовых рукавицах". При невротической конфликтности родители разряжают на подростка собственное </w:t>
      </w:r>
      <w:proofErr w:type="spell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внутриличностное</w:t>
      </w:r>
      <w:proofErr w:type="spell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напряжение. Подросток прибегает к наркотикам, так как </w:t>
      </w:r>
      <w:proofErr w:type="gram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</w:t>
      </w:r>
      <w:proofErr w:type="gram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вытолкнут из семьи в асоциальную среду или в иллюзорных поисках недостающего уважения, понимания и тепла.</w:t>
      </w:r>
    </w:p>
    <w:p w:rsidR="005509B9" w:rsidRPr="005509B9" w:rsidRDefault="005509B9" w:rsidP="005509B9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Вторая форма - непонимание родителями возрастных особенностей ребенка.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Самосознание подростка нередко формируется драматично и противоречиво. Возможна ситуация, когда подросток обратится к наркотику, чтобы снять тревожность, которая возникает вследствие бурного сексуального и интеллектуального развития. Родители же неспособны психологически правильно реагировать на ситуацию; ограничиваясь наказаниями, обвинениями и морализацией. Подросток вынужден самостоятельно вырабатывать адекватное отношение к наркотикам.</w:t>
      </w:r>
    </w:p>
    <w:p w:rsidR="005509B9" w:rsidRPr="005509B9" w:rsidRDefault="005509B9" w:rsidP="005509B9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Третья форма - низкий авторитет подростка к родителям.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Материальное благополучие в семье, хорошее образование родителей, бесконфликтные взаимоотношения в семье не гарантируют </w:t>
      </w:r>
      <w:proofErr w:type="spell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референтное</w:t>
      </w:r>
      <w:proofErr w:type="spell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отношение подростка к  родителям. В сознании подростка не сформирован внутренний диалог с родителями, их опыт и жизненная позиция не принимаются во внимание. Такой подросток менее  защищен от давления социальной микросреды, где употребляются наркотики.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Первая форма семейного неблагополучия может быть прямой причиной приобщения подростка к наркотикам, вторая форма может этому "способствовать" косвенно как </w:t>
      </w:r>
      <w:proofErr w:type="spellStart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дезорганизующий</w:t>
      </w:r>
      <w:proofErr w:type="spellEnd"/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подростка фактор, а при третьей форме из-за созерцательной или попустительской позиции родителей подросток имеет сниженную социально- психологическую толерантность в отношении наркотиков.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Родители, знайте, что беспокоит ваших детей, не оставляйте их без внимания!</w:t>
      </w:r>
    </w:p>
    <w:p w:rsidR="005509B9" w:rsidRPr="005509B9" w:rsidRDefault="005509B9" w:rsidP="0055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5509B9" w:rsidRPr="005509B9" w:rsidRDefault="005509B9" w:rsidP="005509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9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Научные исследования показали, что постоянное доверительное общение родителей с детьми является наиболее эффективным способом профилактики злоупотребления наркотиками. Никогда не бывает слишком рано или слишком поздно для того, чтобы поговорить со своим ребенком о риске, связанном с употреблением наркотиков.</w:t>
      </w:r>
    </w:p>
    <w:p w:rsidR="003B4807" w:rsidRDefault="003B4807"/>
    <w:sectPr w:rsidR="003B4807" w:rsidSect="005509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2D3D"/>
    <w:multiLevelType w:val="multilevel"/>
    <w:tmpl w:val="4F04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DC31C2"/>
    <w:multiLevelType w:val="multilevel"/>
    <w:tmpl w:val="530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140243"/>
    <w:multiLevelType w:val="multilevel"/>
    <w:tmpl w:val="5396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C92405"/>
    <w:multiLevelType w:val="multilevel"/>
    <w:tmpl w:val="02EE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180D21"/>
    <w:multiLevelType w:val="multilevel"/>
    <w:tmpl w:val="DCBC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2647D0"/>
    <w:multiLevelType w:val="multilevel"/>
    <w:tmpl w:val="8F7C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763BEA"/>
    <w:multiLevelType w:val="multilevel"/>
    <w:tmpl w:val="9D06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CB3F0A"/>
    <w:multiLevelType w:val="multilevel"/>
    <w:tmpl w:val="405C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162028"/>
    <w:multiLevelType w:val="multilevel"/>
    <w:tmpl w:val="D0E8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8310701"/>
    <w:multiLevelType w:val="multilevel"/>
    <w:tmpl w:val="C8A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0D67E5"/>
    <w:multiLevelType w:val="multilevel"/>
    <w:tmpl w:val="0448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B26F00"/>
    <w:multiLevelType w:val="multilevel"/>
    <w:tmpl w:val="4220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09B9"/>
    <w:rsid w:val="003B4807"/>
    <w:rsid w:val="0055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07"/>
  </w:style>
  <w:style w:type="paragraph" w:styleId="1">
    <w:name w:val="heading 1"/>
    <w:basedOn w:val="a"/>
    <w:link w:val="10"/>
    <w:uiPriority w:val="9"/>
    <w:qFormat/>
    <w:rsid w:val="00550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9B9"/>
    <w:rPr>
      <w:b/>
      <w:bCs/>
    </w:rPr>
  </w:style>
  <w:style w:type="character" w:styleId="a5">
    <w:name w:val="Emphasis"/>
    <w:basedOn w:val="a0"/>
    <w:uiPriority w:val="20"/>
    <w:qFormat/>
    <w:rsid w:val="005509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1418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2020-02-08T04:34:00Z</dcterms:created>
  <dcterms:modified xsi:type="dcterms:W3CDTF">2020-02-08T04:36:00Z</dcterms:modified>
</cp:coreProperties>
</file>